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FF9" w:rsidRPr="00633FF9" w:rsidRDefault="00633FF9" w:rsidP="00B04F4A">
      <w:pPr>
        <w:jc w:val="center"/>
        <w:rPr>
          <w:b/>
          <w:sz w:val="44"/>
          <w:szCs w:val="44"/>
        </w:rPr>
      </w:pPr>
      <w:r w:rsidRPr="00633FF9">
        <w:rPr>
          <w:b/>
          <w:sz w:val="44"/>
          <w:szCs w:val="44"/>
        </w:rPr>
        <w:t>ANNEXURE - III</w:t>
      </w:r>
    </w:p>
    <w:p w:rsidR="00633FF9" w:rsidRDefault="00633FF9" w:rsidP="00633FF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B04F4A" w:rsidRPr="00B04F4A">
        <w:rPr>
          <w:b/>
          <w:sz w:val="32"/>
          <w:szCs w:val="32"/>
        </w:rPr>
        <w:t>Undergraduate Seminars List</w:t>
      </w:r>
    </w:p>
    <w:p w:rsidR="00C25543" w:rsidRPr="00633FF9" w:rsidRDefault="00C25543" w:rsidP="00633FF9">
      <w:pPr>
        <w:rPr>
          <w:b/>
          <w:sz w:val="32"/>
          <w:szCs w:val="32"/>
        </w:rPr>
      </w:pPr>
    </w:p>
    <w:p w:rsidR="000B23BF" w:rsidRPr="00633FF9" w:rsidRDefault="003C3955" w:rsidP="00633FF9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633FF9">
        <w:rPr>
          <w:sz w:val="32"/>
          <w:szCs w:val="32"/>
        </w:rPr>
        <w:t>Rational prescription writing</w:t>
      </w:r>
    </w:p>
    <w:p w:rsidR="003C3955" w:rsidRPr="00633FF9" w:rsidRDefault="003C3955" w:rsidP="00633FF9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633FF9">
        <w:rPr>
          <w:sz w:val="32"/>
          <w:szCs w:val="32"/>
        </w:rPr>
        <w:t>Generic prescribing</w:t>
      </w:r>
    </w:p>
    <w:p w:rsidR="003C3955" w:rsidRPr="00633FF9" w:rsidRDefault="003C3955" w:rsidP="00633FF9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633FF9">
        <w:rPr>
          <w:sz w:val="32"/>
          <w:szCs w:val="32"/>
        </w:rPr>
        <w:t>Ethics in pharmacology</w:t>
      </w:r>
    </w:p>
    <w:p w:rsidR="003C3955" w:rsidRPr="00633FF9" w:rsidRDefault="003C3955" w:rsidP="00633FF9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proofErr w:type="spellStart"/>
      <w:r w:rsidRPr="00633FF9">
        <w:rPr>
          <w:sz w:val="32"/>
          <w:szCs w:val="32"/>
        </w:rPr>
        <w:t>Pharmacovigilance</w:t>
      </w:r>
      <w:proofErr w:type="spellEnd"/>
    </w:p>
    <w:p w:rsidR="003C3955" w:rsidRPr="00633FF9" w:rsidRDefault="003C3955" w:rsidP="00633FF9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633FF9">
        <w:rPr>
          <w:sz w:val="32"/>
          <w:szCs w:val="32"/>
        </w:rPr>
        <w:t>Professionalism in medical education</w:t>
      </w:r>
    </w:p>
    <w:p w:rsidR="003C3955" w:rsidRPr="00633FF9" w:rsidRDefault="003C3955" w:rsidP="00633FF9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633FF9">
        <w:rPr>
          <w:sz w:val="32"/>
          <w:szCs w:val="32"/>
        </w:rPr>
        <w:t>Compliance of patients and physicians</w:t>
      </w:r>
    </w:p>
    <w:p w:rsidR="003C3955" w:rsidRPr="00633FF9" w:rsidRDefault="003C3955" w:rsidP="00633FF9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633FF9">
        <w:rPr>
          <w:sz w:val="32"/>
          <w:szCs w:val="32"/>
        </w:rPr>
        <w:t xml:space="preserve">Alternatives to allopathic medicine – e.g. </w:t>
      </w:r>
      <w:proofErr w:type="spellStart"/>
      <w:r w:rsidRPr="00633FF9">
        <w:rPr>
          <w:sz w:val="32"/>
          <w:szCs w:val="32"/>
        </w:rPr>
        <w:t>ayvurveda</w:t>
      </w:r>
      <w:proofErr w:type="spellEnd"/>
      <w:r w:rsidRPr="00633FF9">
        <w:rPr>
          <w:sz w:val="32"/>
          <w:szCs w:val="32"/>
        </w:rPr>
        <w:t xml:space="preserve">, </w:t>
      </w:r>
      <w:r w:rsidR="00633FF9">
        <w:rPr>
          <w:sz w:val="32"/>
          <w:szCs w:val="32"/>
        </w:rPr>
        <w:t xml:space="preserve">               </w:t>
      </w:r>
      <w:r w:rsidRPr="00633FF9">
        <w:rPr>
          <w:sz w:val="32"/>
          <w:szCs w:val="32"/>
        </w:rPr>
        <w:t xml:space="preserve">homeopathy </w:t>
      </w:r>
      <w:proofErr w:type="spellStart"/>
      <w:r w:rsidRPr="00633FF9">
        <w:rPr>
          <w:sz w:val="32"/>
          <w:szCs w:val="32"/>
        </w:rPr>
        <w:t>etc</w:t>
      </w:r>
      <w:proofErr w:type="spellEnd"/>
    </w:p>
    <w:p w:rsidR="003C3955" w:rsidRPr="00633FF9" w:rsidRDefault="003C3955" w:rsidP="00633FF9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633FF9">
        <w:rPr>
          <w:sz w:val="32"/>
          <w:szCs w:val="32"/>
        </w:rPr>
        <w:t>OTC drugs</w:t>
      </w:r>
    </w:p>
    <w:p w:rsidR="003C3955" w:rsidRPr="00633FF9" w:rsidRDefault="003C3955" w:rsidP="00633FF9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633FF9">
        <w:rPr>
          <w:sz w:val="32"/>
          <w:szCs w:val="32"/>
        </w:rPr>
        <w:t>Asthma</w:t>
      </w:r>
    </w:p>
    <w:p w:rsidR="003C3955" w:rsidRPr="00633FF9" w:rsidRDefault="003C3955" w:rsidP="0050015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33FF9">
        <w:rPr>
          <w:sz w:val="32"/>
          <w:szCs w:val="32"/>
        </w:rPr>
        <w:t>Diabetes</w:t>
      </w:r>
    </w:p>
    <w:p w:rsidR="003C3955" w:rsidRPr="00633FF9" w:rsidRDefault="003C3955" w:rsidP="00633FF9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bookmarkStart w:id="0" w:name="_GoBack"/>
      <w:bookmarkEnd w:id="0"/>
      <w:r w:rsidRPr="00633FF9">
        <w:rPr>
          <w:sz w:val="32"/>
          <w:szCs w:val="32"/>
        </w:rPr>
        <w:t>Hypertension</w:t>
      </w:r>
    </w:p>
    <w:sectPr w:rsidR="003C3955" w:rsidRPr="00633FF9" w:rsidSect="000B2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2FDD"/>
    <w:multiLevelType w:val="hybridMultilevel"/>
    <w:tmpl w:val="CCBCF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C3955"/>
    <w:rsid w:val="000B23BF"/>
    <w:rsid w:val="003C3955"/>
    <w:rsid w:val="00500152"/>
    <w:rsid w:val="00633FF9"/>
    <w:rsid w:val="00B04F4A"/>
    <w:rsid w:val="00C25543"/>
    <w:rsid w:val="00D4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3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9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Mamta</cp:lastModifiedBy>
  <cp:revision>7</cp:revision>
  <dcterms:created xsi:type="dcterms:W3CDTF">2017-04-20T10:49:00Z</dcterms:created>
  <dcterms:modified xsi:type="dcterms:W3CDTF">2017-04-23T08:14:00Z</dcterms:modified>
</cp:coreProperties>
</file>