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94" w:rsidRDefault="00B40676" w:rsidP="00CF0A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ANNEXURE - II</w:t>
      </w:r>
    </w:p>
    <w:p w:rsidR="00CF0A94" w:rsidRDefault="00CF0A94" w:rsidP="00CF0A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CF0A94" w:rsidRDefault="00CF0A94" w:rsidP="00CF0A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Undergraduate topic list</w:t>
      </w:r>
    </w:p>
    <w:p w:rsidR="00CF0A94" w:rsidRDefault="00CF0A94" w:rsidP="00CF0A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CF0A94" w:rsidRDefault="00CF0A94" w:rsidP="00CF0A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Default="005802A1" w:rsidP="005944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944E8">
        <w:rPr>
          <w:rFonts w:ascii="Calibri,Bold" w:hAnsi="Calibri,Bold" w:cs="Calibri,Bold"/>
          <w:b/>
          <w:bCs/>
          <w:sz w:val="28"/>
          <w:szCs w:val="28"/>
        </w:rPr>
        <w:t>General Pharmacological Principles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Introduction, Routes of Drug Administration </w:t>
      </w:r>
    </w:p>
    <w:p w:rsidR="005802A1" w:rsidRPr="005944E8" w:rsidRDefault="005802A1" w:rsidP="00594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Pharmacokinetics: Membrane Transport, Absorption and Distribution of Drugs </w:t>
      </w:r>
    </w:p>
    <w:p w:rsidR="005802A1" w:rsidRPr="005944E8" w:rsidRDefault="005802A1" w:rsidP="00594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Pharmacokinetics: Metabolism and Excretion of Drugs, Kinetics of Elimination </w:t>
      </w:r>
    </w:p>
    <w:p w:rsidR="005802A1" w:rsidRPr="005944E8" w:rsidRDefault="005802A1" w:rsidP="00594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Pharmacodynamics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: Mechanism of Drug Action; Receptor Pharmacology </w:t>
      </w:r>
    </w:p>
    <w:p w:rsidR="005802A1" w:rsidRPr="005944E8" w:rsidRDefault="005802A1" w:rsidP="00594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Aspects of Pharmacotherapy, Clinical Pharmacology and Drug Development </w:t>
      </w:r>
    </w:p>
    <w:p w:rsidR="005802A1" w:rsidRDefault="005802A1" w:rsidP="005944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Adverse Drug Effects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5944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944E8">
        <w:rPr>
          <w:rFonts w:ascii="Calibri,Bold" w:hAnsi="Calibri,Bold" w:cs="Calibri,Bold"/>
          <w:b/>
          <w:bCs/>
          <w:sz w:val="28"/>
          <w:szCs w:val="28"/>
        </w:rPr>
        <w:t>Drugs Acting on Autonomic Nervous System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Autonomic Nervous System: General Considerations </w:t>
      </w:r>
    </w:p>
    <w:p w:rsidR="005802A1" w:rsidRPr="005944E8" w:rsidRDefault="005802A1" w:rsidP="00594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Cholinergic System and Drugs </w:t>
      </w:r>
    </w:p>
    <w:p w:rsidR="005802A1" w:rsidRPr="005944E8" w:rsidRDefault="005802A1" w:rsidP="00594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Anticholinergic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and Drugs Acting on Autonomic Ganglia </w:t>
      </w:r>
    </w:p>
    <w:p w:rsidR="005802A1" w:rsidRPr="005944E8" w:rsidRDefault="005802A1" w:rsidP="00594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Adrenergic System and Drugs </w:t>
      </w:r>
    </w:p>
    <w:p w:rsidR="005802A1" w:rsidRPr="005944E8" w:rsidRDefault="005802A1" w:rsidP="005944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Antiadrenergic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(Adrenergic Receptor Antagonists) and</w:t>
      </w:r>
    </w:p>
    <w:p w:rsidR="005802A1" w:rsidRDefault="00CF0A94" w:rsidP="005944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Cs/>
          <w:sz w:val="24"/>
          <w:szCs w:val="24"/>
        </w:rPr>
        <w:t>Drugs for Glaucoma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5944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944E8">
        <w:rPr>
          <w:rFonts w:ascii="Calibri,Bold" w:hAnsi="Calibri,Bold" w:cs="Calibri,Bold"/>
          <w:b/>
          <w:bCs/>
          <w:sz w:val="28"/>
          <w:szCs w:val="28"/>
        </w:rPr>
        <w:t>Autacoids and Related Drugs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Histamine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Antihistaminics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5802A1" w:rsidRPr="005944E8" w:rsidRDefault="005802A1" w:rsidP="005944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5-Hydroxytryptamine, its Antagonists and Drug Therapy of Migraine </w:t>
      </w:r>
    </w:p>
    <w:p w:rsidR="005802A1" w:rsidRPr="005944E8" w:rsidRDefault="005802A1" w:rsidP="005944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Prostaglandins,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Leukotrienes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(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Eicosanoids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) and Platelet Activating Factor </w:t>
      </w:r>
    </w:p>
    <w:p w:rsidR="005802A1" w:rsidRPr="005944E8" w:rsidRDefault="005802A1" w:rsidP="005944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Nonsteroidal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Antiinflammatory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and Antipyretic-Analgesics </w:t>
      </w:r>
    </w:p>
    <w:p w:rsidR="00B777F0" w:rsidRDefault="005802A1" w:rsidP="005944E8">
      <w:pPr>
        <w:pStyle w:val="ListParagraph"/>
        <w:numPr>
          <w:ilvl w:val="0"/>
          <w:numId w:val="8"/>
        </w:numPr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Antirheumatoid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Antigout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CF0A94" w:rsidRPr="005944E8" w:rsidRDefault="00CF0A94" w:rsidP="00CF0A94">
      <w:pPr>
        <w:pStyle w:val="ListParagraph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5944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944E8">
        <w:rPr>
          <w:rFonts w:ascii="Calibri,Bold" w:hAnsi="Calibri,Bold" w:cs="Calibri,Bold"/>
          <w:b/>
          <w:bCs/>
          <w:sz w:val="28"/>
          <w:szCs w:val="28"/>
        </w:rPr>
        <w:t>Respiratory System Drugs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Default="005802A1" w:rsidP="005944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for Cough and Bronchial Asthma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5944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944E8">
        <w:rPr>
          <w:rFonts w:ascii="Calibri,Bold" w:hAnsi="Calibri,Bold" w:cs="Calibri,Bold"/>
          <w:b/>
          <w:bCs/>
          <w:sz w:val="28"/>
          <w:szCs w:val="28"/>
        </w:rPr>
        <w:t>Hormones and Related Drugs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Introduction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Anterior Pituitary Hormones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Thyroid Hormone and Thyroid Inhibitors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Insulin, Oral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Hypoglycaemic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and Glucagon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Corticosteroids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lastRenderedPageBreak/>
        <w:t xml:space="preserve">Androgens and Drugs for Erectile Dysfunction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Estrogens,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Progestins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Contraceptives </w:t>
      </w:r>
    </w:p>
    <w:p w:rsidR="005802A1" w:rsidRPr="005944E8" w:rsidRDefault="005802A1" w:rsidP="005944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Oxytocin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Other Drugs Acting on Uterus </w:t>
      </w:r>
    </w:p>
    <w:p w:rsidR="005802A1" w:rsidRDefault="005802A1" w:rsidP="005944E8">
      <w:pPr>
        <w:pStyle w:val="ListParagraph"/>
        <w:numPr>
          <w:ilvl w:val="0"/>
          <w:numId w:val="6"/>
        </w:numPr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Affecting Calcium Balance </w:t>
      </w:r>
    </w:p>
    <w:p w:rsidR="00CF0A94" w:rsidRDefault="00CF0A94" w:rsidP="00CF0A94">
      <w:pPr>
        <w:pStyle w:val="ListParagraph"/>
        <w:ind w:left="765"/>
        <w:rPr>
          <w:rFonts w:ascii="Calibri,Bold" w:hAnsi="Calibri,Bold" w:cs="Calibri,Bold"/>
          <w:bCs/>
          <w:sz w:val="24"/>
          <w:szCs w:val="24"/>
        </w:rPr>
      </w:pPr>
    </w:p>
    <w:p w:rsidR="00CF0A94" w:rsidRPr="005944E8" w:rsidRDefault="00CF0A94" w:rsidP="00CF0A94">
      <w:pPr>
        <w:pStyle w:val="ListParagraph"/>
        <w:ind w:left="765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5944E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5944E8">
        <w:rPr>
          <w:rFonts w:ascii="Calibri,Bold" w:hAnsi="Calibri,Bold" w:cs="Calibri,Bold"/>
          <w:b/>
          <w:bCs/>
          <w:sz w:val="28"/>
          <w:szCs w:val="28"/>
        </w:rPr>
        <w:t>Drugs Acting on Peripheral (Somatic)</w:t>
      </w:r>
      <w:r w:rsidR="005944E8" w:rsidRPr="005944E8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5944E8">
        <w:rPr>
          <w:rFonts w:ascii="Calibri,Bold" w:hAnsi="Calibri,Bold" w:cs="Calibri,Bold"/>
          <w:b/>
          <w:bCs/>
          <w:sz w:val="28"/>
          <w:szCs w:val="28"/>
        </w:rPr>
        <w:t>Nervous System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Skeletal Muscle Relaxants </w:t>
      </w:r>
    </w:p>
    <w:p w:rsidR="005802A1" w:rsidRDefault="005802A1" w:rsidP="005944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Local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Anaesthetics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Drugs Acting on Central Nervous System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General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Anaesthetics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Ethyl and Methyl Alcohols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Sedative-Hypnotics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Antiepileptic Drugs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Antiparkinsonian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Used in Mental Illness: Antipsychotic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Antimanic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Used in Mental Illness: Antidepressant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Antianxiety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Opioid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Analgesics and Antagonists </w:t>
      </w:r>
    </w:p>
    <w:p w:rsidR="005802A1" w:rsidRDefault="005802A1" w:rsidP="005944E8">
      <w:pPr>
        <w:pStyle w:val="ListParagraph"/>
        <w:numPr>
          <w:ilvl w:val="0"/>
          <w:numId w:val="11"/>
        </w:numPr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CNS Stimulants and Cognition Enhancers </w:t>
      </w:r>
    </w:p>
    <w:p w:rsidR="00CF0A94" w:rsidRPr="005944E8" w:rsidRDefault="00CF0A94" w:rsidP="00CF0A94">
      <w:pPr>
        <w:pStyle w:val="ListParagraph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Cardiovascular Drugs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Cardiac Electrophysiological Considerations </w:t>
      </w:r>
    </w:p>
    <w:p w:rsidR="005802A1" w:rsidRPr="005944E8" w:rsidRDefault="005802A1" w:rsidP="005944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Affecting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Renin-Angiotensin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System and Plasma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Kinins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5802A1" w:rsidRPr="005944E8" w:rsidRDefault="005802A1" w:rsidP="005944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Cardiac Glycosides and Drugs for Heart Failure </w:t>
      </w:r>
    </w:p>
    <w:p w:rsidR="005802A1" w:rsidRPr="005944E8" w:rsidRDefault="005802A1" w:rsidP="005944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Antiarrhythmic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Antianginal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Other Anti-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ischaemic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Default="005802A1" w:rsidP="005944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Antihypertensive Drugs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Drugs Acting on Kidney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Relevant Physiology of Urine Formation </w:t>
      </w:r>
    </w:p>
    <w:p w:rsidR="005802A1" w:rsidRPr="005944E8" w:rsidRDefault="005802A1" w:rsidP="005944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Diuretics </w:t>
      </w:r>
    </w:p>
    <w:p w:rsidR="005802A1" w:rsidRDefault="005802A1" w:rsidP="005944E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Antidiuretics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Drugs Affecting Blood and Blood Formation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Haematinics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Erythropoietin </w:t>
      </w:r>
    </w:p>
    <w:p w:rsidR="005802A1" w:rsidRPr="005944E8" w:rsidRDefault="005802A1" w:rsidP="005944E8">
      <w:pPr>
        <w:pStyle w:val="ListParagraph"/>
        <w:numPr>
          <w:ilvl w:val="0"/>
          <w:numId w:val="15"/>
        </w:numPr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>Drugs Affecting Coagulation, Bleeding and Thrombosis</w:t>
      </w:r>
    </w:p>
    <w:p w:rsidR="005802A1" w:rsidRDefault="005802A1" w:rsidP="005944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lastRenderedPageBreak/>
        <w:t>Hypolipidaemic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and Plasma Expanders </w:t>
      </w:r>
    </w:p>
    <w:p w:rsid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Gastrointestinal Drugs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for Peptic Ulcer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Gastroesophageal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Reflux Disease </w:t>
      </w:r>
    </w:p>
    <w:p w:rsidR="005802A1" w:rsidRPr="005944E8" w:rsidRDefault="005802A1" w:rsidP="005944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Antiemetic,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Prokinetic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Digestant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Default="005802A1" w:rsidP="005944E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for Constipation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Diarrhoea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Antimicrobial Drugs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Antimicrobial Drugs: General Considerations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Sulfonamides,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Cotrimoxazole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Quinolones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>Beta-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Lactam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Antibiotics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Tetracyclines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Chloramphenicol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(Broad-Spectrum Antibiotics)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Aminoglycoside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Antibiotics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Macrolide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,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Lincosamide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,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Glycopeptide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Other Antibacterial Antibiotics;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Urinary Antiseptics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Antitubercular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Antileprotic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Antifungal Drugs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Antiviral Drugs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Antimalarial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Pr="005944E8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Antiamoebic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and Other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Antiprotozoal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5802A1" w:rsidRDefault="005802A1" w:rsidP="005944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Anthelmintic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Drugs </w:t>
      </w:r>
    </w:p>
    <w:p w:rsidR="00CF0A94" w:rsidRPr="005944E8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 xml:space="preserve">Chemotherapy of </w:t>
      </w:r>
      <w:proofErr w:type="spellStart"/>
      <w:r w:rsidRPr="00CF0A94">
        <w:rPr>
          <w:rFonts w:ascii="Calibri,Bold" w:hAnsi="Calibri,Bold" w:cs="Calibri,Bold"/>
          <w:b/>
          <w:bCs/>
          <w:sz w:val="28"/>
          <w:szCs w:val="28"/>
        </w:rPr>
        <w:t>Neoplastic</w:t>
      </w:r>
      <w:proofErr w:type="spellEnd"/>
      <w:r w:rsidRPr="00CF0A94">
        <w:rPr>
          <w:rFonts w:ascii="Calibri,Bold" w:hAnsi="Calibri,Bold" w:cs="Calibri,Bold"/>
          <w:b/>
          <w:bCs/>
          <w:sz w:val="28"/>
          <w:szCs w:val="28"/>
        </w:rPr>
        <w:t xml:space="preserve"> Diseases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Default="005802A1" w:rsidP="005944E8">
      <w:pPr>
        <w:pStyle w:val="ListParagraph"/>
        <w:numPr>
          <w:ilvl w:val="0"/>
          <w:numId w:val="18"/>
        </w:numPr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>Anticancer Drugs</w:t>
      </w:r>
    </w:p>
    <w:p w:rsidR="00CF0A94" w:rsidRPr="005944E8" w:rsidRDefault="00CF0A94" w:rsidP="00CF0A94">
      <w:pPr>
        <w:pStyle w:val="ListParagraph"/>
        <w:rPr>
          <w:rFonts w:ascii="Calibri,Bold" w:hAnsi="Calibri,Bold" w:cs="Calibri,Bold"/>
          <w:bCs/>
          <w:sz w:val="24"/>
          <w:szCs w:val="24"/>
        </w:rPr>
      </w:pPr>
    </w:p>
    <w:p w:rsidR="005802A1" w:rsidRDefault="005802A1" w:rsidP="00CF0A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CF0A94">
        <w:rPr>
          <w:rFonts w:ascii="Calibri,Bold" w:hAnsi="Calibri,Bold" w:cs="Calibri,Bold"/>
          <w:b/>
          <w:bCs/>
          <w:sz w:val="28"/>
          <w:szCs w:val="28"/>
        </w:rPr>
        <w:t>Miscellaneous Drugs</w:t>
      </w:r>
    </w:p>
    <w:p w:rsidR="00CF0A94" w:rsidRPr="00CF0A94" w:rsidRDefault="00CF0A94" w:rsidP="00CF0A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802A1" w:rsidRPr="005944E8" w:rsidRDefault="005802A1" w:rsidP="005944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Immunosuppressant Drugs </w:t>
      </w:r>
    </w:p>
    <w:p w:rsidR="005802A1" w:rsidRPr="005944E8" w:rsidRDefault="005802A1" w:rsidP="005944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Drugs Acting on Skin and Mucous Membranes </w:t>
      </w:r>
    </w:p>
    <w:p w:rsidR="005802A1" w:rsidRPr="005944E8" w:rsidRDefault="005802A1" w:rsidP="005944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Antiseptics, Disinfectants and </w:t>
      </w:r>
      <w:proofErr w:type="spellStart"/>
      <w:r w:rsidRPr="005944E8">
        <w:rPr>
          <w:rFonts w:ascii="Calibri,Bold" w:hAnsi="Calibri,Bold" w:cs="Calibri,Bold"/>
          <w:bCs/>
          <w:sz w:val="24"/>
          <w:szCs w:val="24"/>
        </w:rPr>
        <w:t>Ectoparasiticides</w:t>
      </w:r>
      <w:proofErr w:type="spellEnd"/>
      <w:r w:rsidRPr="005944E8">
        <w:rPr>
          <w:rFonts w:ascii="Calibri,Bold" w:hAnsi="Calibri,Bold" w:cs="Calibri,Bold"/>
          <w:bCs/>
          <w:sz w:val="24"/>
          <w:szCs w:val="24"/>
        </w:rPr>
        <w:t xml:space="preserve"> </w:t>
      </w:r>
    </w:p>
    <w:p w:rsidR="005802A1" w:rsidRPr="005944E8" w:rsidRDefault="005802A1" w:rsidP="005944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Chelating Agents </w:t>
      </w:r>
    </w:p>
    <w:p w:rsidR="005802A1" w:rsidRPr="005944E8" w:rsidRDefault="005802A1" w:rsidP="005944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Vitamins </w:t>
      </w:r>
    </w:p>
    <w:p w:rsidR="005802A1" w:rsidRPr="005944E8" w:rsidRDefault="005802A1" w:rsidP="005944E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Vaccines and Sera </w:t>
      </w:r>
    </w:p>
    <w:p w:rsidR="005802A1" w:rsidRPr="005944E8" w:rsidRDefault="005802A1" w:rsidP="005944E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944E8">
        <w:rPr>
          <w:rFonts w:ascii="Calibri,Bold" w:hAnsi="Calibri,Bold" w:cs="Calibri,Bold"/>
          <w:bCs/>
          <w:sz w:val="24"/>
          <w:szCs w:val="24"/>
        </w:rPr>
        <w:t xml:space="preserve">Drug Interactions </w:t>
      </w:r>
    </w:p>
    <w:sectPr w:rsidR="005802A1" w:rsidRPr="005944E8" w:rsidSect="00B7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451"/>
    <w:multiLevelType w:val="hybridMultilevel"/>
    <w:tmpl w:val="E33284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D16EC6"/>
    <w:multiLevelType w:val="hybridMultilevel"/>
    <w:tmpl w:val="DDA2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AD2"/>
    <w:multiLevelType w:val="hybridMultilevel"/>
    <w:tmpl w:val="E202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2FA"/>
    <w:multiLevelType w:val="hybridMultilevel"/>
    <w:tmpl w:val="2BE0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E756C"/>
    <w:multiLevelType w:val="hybridMultilevel"/>
    <w:tmpl w:val="E01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91E"/>
    <w:multiLevelType w:val="hybridMultilevel"/>
    <w:tmpl w:val="D990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4193"/>
    <w:multiLevelType w:val="hybridMultilevel"/>
    <w:tmpl w:val="C2A0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DC1"/>
    <w:multiLevelType w:val="hybridMultilevel"/>
    <w:tmpl w:val="AD6ED9D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4285516"/>
    <w:multiLevelType w:val="hybridMultilevel"/>
    <w:tmpl w:val="F250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32F"/>
    <w:multiLevelType w:val="hybridMultilevel"/>
    <w:tmpl w:val="67A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506A5"/>
    <w:multiLevelType w:val="hybridMultilevel"/>
    <w:tmpl w:val="04E0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D02D7"/>
    <w:multiLevelType w:val="hybridMultilevel"/>
    <w:tmpl w:val="3E5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602E3"/>
    <w:multiLevelType w:val="hybridMultilevel"/>
    <w:tmpl w:val="78E2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76A3A"/>
    <w:multiLevelType w:val="hybridMultilevel"/>
    <w:tmpl w:val="1E64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D94"/>
    <w:multiLevelType w:val="hybridMultilevel"/>
    <w:tmpl w:val="07D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2632"/>
    <w:multiLevelType w:val="hybridMultilevel"/>
    <w:tmpl w:val="BB2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0C42"/>
    <w:multiLevelType w:val="hybridMultilevel"/>
    <w:tmpl w:val="099E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E4DC1"/>
    <w:multiLevelType w:val="hybridMultilevel"/>
    <w:tmpl w:val="62E8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30C56"/>
    <w:multiLevelType w:val="hybridMultilevel"/>
    <w:tmpl w:val="C63466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2A1"/>
    <w:rsid w:val="005802A1"/>
    <w:rsid w:val="005944E8"/>
    <w:rsid w:val="008D2E5A"/>
    <w:rsid w:val="00B40676"/>
    <w:rsid w:val="00B777F0"/>
    <w:rsid w:val="00C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2017-04-20T10:56:00Z</dcterms:created>
  <dcterms:modified xsi:type="dcterms:W3CDTF">2017-04-21T06:31:00Z</dcterms:modified>
</cp:coreProperties>
</file>